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B36" w14:textId="5C1D2502" w:rsidR="000B2BDD" w:rsidRDefault="00E257B2">
      <w:pPr>
        <w:spacing w:after="0" w:line="240" w:lineRule="auto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bookmarkStart w:id="0" w:name="_Hlk81162007"/>
      <w:r>
        <w:rPr>
          <w:rFonts w:ascii="宋体" w:eastAsia="Songti SC" w:hAnsi="宋体" w:cs="Times New Roman" w:hint="eastAsia"/>
          <w:b/>
          <w:color w:val="000000"/>
          <w:sz w:val="28"/>
          <w:szCs w:val="28"/>
        </w:rPr>
        <w:t>附表</w:t>
      </w:r>
      <w:r w:rsidR="00B8526B">
        <w:rPr>
          <w:rFonts w:ascii="宋体" w:eastAsia="Songti SC" w:hAnsi="宋体" w:cs="Times New Roman"/>
          <w:b/>
          <w:color w:val="000000"/>
          <w:sz w:val="28"/>
          <w:szCs w:val="28"/>
        </w:rPr>
        <w:t>2</w:t>
      </w:r>
      <w:r>
        <w:rPr>
          <w:rFonts w:ascii="宋体" w:eastAsia="Songti SC" w:hAnsi="宋体" w:cs="Times New Roman"/>
          <w:b/>
          <w:color w:val="000000"/>
          <w:sz w:val="28"/>
          <w:szCs w:val="28"/>
        </w:rPr>
        <w:t xml:space="preserve"> </w:t>
      </w:r>
      <w:r>
        <w:rPr>
          <w:rFonts w:ascii="宋体" w:eastAsia="Songti SC" w:hAnsi="宋体" w:cs="Times New Roman" w:hint="eastAsia"/>
          <w:b/>
          <w:color w:val="000000"/>
          <w:sz w:val="28"/>
          <w:szCs w:val="28"/>
        </w:rPr>
        <w:t>健康监测个人登记表</w:t>
      </w:r>
    </w:p>
    <w:p w14:paraId="4B020627" w14:textId="77777777" w:rsidR="000B2BDD" w:rsidRDefault="00E257B2">
      <w:pPr>
        <w:spacing w:after="0" w:line="240" w:lineRule="auto"/>
        <w:jc w:val="both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填表人：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Times New Roman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身份证号：</w:t>
      </w:r>
      <w:bookmarkStart w:id="1" w:name="_Hlk80536885"/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         </w:t>
      </w:r>
      <w:bookmarkEnd w:id="1"/>
      <w:r>
        <w:rPr>
          <w:rFonts w:ascii="仿宋" w:eastAsia="仿宋" w:hAnsi="仿宋" w:cs="Times New Roman"/>
          <w:color w:val="000000"/>
          <w:sz w:val="28"/>
          <w:szCs w:val="28"/>
        </w:rPr>
        <w:t xml:space="preserve"> 联系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电</w:t>
      </w:r>
      <w:r>
        <w:rPr>
          <w:rFonts w:ascii="仿宋" w:eastAsia="仿宋" w:hAnsi="仿宋" w:cs="Times New Roman"/>
          <w:color w:val="000000"/>
          <w:sz w:val="28"/>
          <w:szCs w:val="28"/>
        </w:rPr>
        <w:t>话：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    </w:t>
      </w:r>
    </w:p>
    <w:p w14:paraId="27B2D059" w14:textId="77777777" w:rsidR="000B2BDD" w:rsidRDefault="000B2BDD">
      <w:pPr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szCs w:val="20"/>
        </w:rPr>
      </w:pPr>
    </w:p>
    <w:tbl>
      <w:tblPr>
        <w:tblpPr w:leftFromText="180" w:rightFromText="180" w:vertAnchor="text" w:horzAnchor="page" w:tblpX="630" w:tblpY="653"/>
        <w:tblOverlap w:val="never"/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517"/>
        <w:gridCol w:w="1053"/>
        <w:gridCol w:w="927"/>
        <w:gridCol w:w="698"/>
        <w:gridCol w:w="864"/>
        <w:gridCol w:w="884"/>
        <w:gridCol w:w="815"/>
        <w:gridCol w:w="698"/>
        <w:gridCol w:w="816"/>
        <w:gridCol w:w="928"/>
        <w:gridCol w:w="712"/>
      </w:tblGrid>
      <w:tr w:rsidR="000B2BDD" w14:paraId="496E2A36" w14:textId="77777777">
        <w:trPr>
          <w:trHeight w:val="362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B96E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日期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9754C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体温</w:t>
            </w:r>
          </w:p>
        </w:tc>
        <w:tc>
          <w:tcPr>
            <w:tcW w:w="8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142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主要症状（√）</w:t>
            </w:r>
          </w:p>
        </w:tc>
      </w:tr>
      <w:tr w:rsidR="000B2BDD" w14:paraId="29EA1C26" w14:textId="77777777">
        <w:trPr>
          <w:trHeight w:val="1186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2F6A" w14:textId="77777777" w:rsidR="000B2BDD" w:rsidRDefault="000B2BDD">
            <w:pPr>
              <w:spacing w:after="0" w:line="240" w:lineRule="auto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A828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EA4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发热</w:t>
            </w:r>
          </w:p>
          <w:p w14:paraId="0D65B9F0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（体温≥</w:t>
            </w:r>
            <w:r>
              <w:rPr>
                <w:rFonts w:ascii="仿宋" w:eastAsia="仿宋" w:hAnsi="仿宋" w:cs="仿宋"/>
                <w:color w:val="000000"/>
                <w:sz w:val="24"/>
                <w:szCs w:val="20"/>
              </w:rPr>
              <w:t>37.3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℃）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64B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腹泻（≥</w:t>
            </w:r>
            <w:r>
              <w:rPr>
                <w:rFonts w:ascii="仿宋" w:eastAsia="仿宋" w:hAnsi="仿宋" w:cs="仿宋"/>
                <w:color w:val="000000"/>
                <w:sz w:val="24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次</w:t>
            </w:r>
            <w:r>
              <w:rPr>
                <w:rFonts w:ascii="仿宋" w:eastAsia="仿宋" w:hAnsi="仿宋" w:cs="仿宋"/>
                <w:color w:val="000000"/>
                <w:sz w:val="24"/>
                <w:szCs w:val="20"/>
              </w:rPr>
              <w:t>/日）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675F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咳嗽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655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咽痛</w:t>
            </w:r>
            <w:r>
              <w:rPr>
                <w:rFonts w:ascii="仿宋" w:eastAsia="仿宋" w:hAnsi="仿宋" w:cs="仿宋"/>
                <w:color w:val="000000"/>
                <w:sz w:val="24"/>
                <w:szCs w:val="20"/>
              </w:rPr>
              <w:t>/咽干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727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呕吐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5FED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皮疹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B21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结膜红肿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AE7F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黄疸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B34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味觉</w:t>
            </w:r>
            <w:r>
              <w:rPr>
                <w:rFonts w:ascii="仿宋" w:eastAsia="仿宋" w:hAnsi="仿宋" w:cs="仿宋"/>
                <w:color w:val="00000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嗅觉异常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527" w14:textId="77777777" w:rsidR="000B2BDD" w:rsidRDefault="00E257B2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  <w:t>乏力</w:t>
            </w:r>
          </w:p>
        </w:tc>
      </w:tr>
      <w:tr w:rsidR="000B2BDD" w14:paraId="4ECB4EBA" w14:textId="77777777">
        <w:trPr>
          <w:trHeight w:val="6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5A0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A1B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360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459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870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64A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344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CBE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A88B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B79C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0B8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3C8A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</w:tr>
      <w:tr w:rsidR="000B2BDD" w14:paraId="7CF3131B" w14:textId="77777777">
        <w:trPr>
          <w:trHeight w:val="6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122E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C08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945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2827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31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00BF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F36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65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03B9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9451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588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800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</w:tr>
      <w:tr w:rsidR="000B2BDD" w14:paraId="4BDDAF65" w14:textId="77777777">
        <w:trPr>
          <w:trHeight w:val="6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DD6F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B115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097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228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EF15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B51A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49F6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FF4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876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205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7AC7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96B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</w:tr>
      <w:tr w:rsidR="000B2BDD" w14:paraId="1109B47C" w14:textId="77777777">
        <w:trPr>
          <w:trHeight w:val="6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126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EE8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BA7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225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ADE2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87E0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EDE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A54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6FC7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ECE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071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2D17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</w:tr>
      <w:tr w:rsidR="000B2BDD" w14:paraId="279FB194" w14:textId="77777777">
        <w:trPr>
          <w:trHeight w:val="64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674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CD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EF1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9CC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D35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E9A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4D3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7A1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9F12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F9A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660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9E4" w14:textId="77777777" w:rsidR="000B2BDD" w:rsidRDefault="000B2BDD">
            <w:pPr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z w:val="18"/>
                <w:szCs w:val="20"/>
              </w:rPr>
            </w:pPr>
          </w:p>
        </w:tc>
      </w:tr>
      <w:bookmarkEnd w:id="0"/>
    </w:tbl>
    <w:p w14:paraId="346C34C3" w14:textId="77777777" w:rsidR="000B2BDD" w:rsidRDefault="000B2BDD"/>
    <w:sectPr w:rsidR="000B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29F4" w14:textId="77777777" w:rsidR="00101C5A" w:rsidRDefault="00101C5A">
      <w:pPr>
        <w:spacing w:line="240" w:lineRule="auto"/>
      </w:pPr>
      <w:r>
        <w:separator/>
      </w:r>
    </w:p>
  </w:endnote>
  <w:endnote w:type="continuationSeparator" w:id="0">
    <w:p w14:paraId="3346D443" w14:textId="77777777" w:rsidR="00101C5A" w:rsidRDefault="00101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AFAA" w14:textId="77777777" w:rsidR="00101C5A" w:rsidRDefault="00101C5A">
      <w:pPr>
        <w:spacing w:after="0"/>
      </w:pPr>
      <w:r>
        <w:separator/>
      </w:r>
    </w:p>
  </w:footnote>
  <w:footnote w:type="continuationSeparator" w:id="0">
    <w:p w14:paraId="077876D0" w14:textId="77777777" w:rsidR="00101C5A" w:rsidRDefault="00101C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005AD5"/>
    <w:rsid w:val="000B2BDD"/>
    <w:rsid w:val="000E1C34"/>
    <w:rsid w:val="00101C5A"/>
    <w:rsid w:val="00B8526B"/>
    <w:rsid w:val="00E257B2"/>
    <w:rsid w:val="0C0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CEF1E"/>
  <w15:docId w15:val="{1AF565E9-0DA4-43F4-A3AB-51F3D979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等线" w:hAnsi="Calibri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yellowyellow</dc:creator>
  <cp:lastModifiedBy>Chen Fang</cp:lastModifiedBy>
  <cp:revision>4</cp:revision>
  <dcterms:created xsi:type="dcterms:W3CDTF">2021-08-24T11:17:00Z</dcterms:created>
  <dcterms:modified xsi:type="dcterms:W3CDTF">2021-08-29T12:40:00Z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5AD6DF9DDCE34C11A701833FDA4BCCC8</vt:lpwstr>
  </property>
</Properties>
</file>